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EE" w:rsidRDefault="00DA41EE" w:rsidP="00DA41EE">
      <w:pPr>
        <w:pStyle w:val="Nagwek1"/>
        <w:keepNext w:val="0"/>
        <w:keepLines w:val="0"/>
        <w:spacing w:before="480" w:line="360" w:lineRule="auto"/>
        <w:jc w:val="center"/>
        <w:rPr>
          <w:b/>
          <w:sz w:val="36"/>
          <w:szCs w:val="36"/>
        </w:rPr>
      </w:pPr>
      <w:bookmarkStart w:id="0" w:name="_pphbj2sd5ful" w:colFirst="0" w:colLast="0"/>
      <w:bookmarkEnd w:id="0"/>
      <w:r>
        <w:rPr>
          <w:b/>
          <w:sz w:val="36"/>
          <w:szCs w:val="36"/>
        </w:rPr>
        <w:t xml:space="preserve">Regulamin wycieczki </w:t>
      </w:r>
    </w:p>
    <w:p w:rsidR="005E16DA" w:rsidRPr="00DA41EE" w:rsidRDefault="00DA41EE" w:rsidP="00DA41EE">
      <w:pPr>
        <w:pStyle w:val="Nagwek1"/>
        <w:keepNext w:val="0"/>
        <w:keepLines w:val="0"/>
        <w:spacing w:before="480"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do............... w terminie...................</w:t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t>Podstawowym celem wycieczki jest realizacja celów dydaktyczno – wychowawczych.</w:t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rPr>
          <w:u w:val="single"/>
        </w:rPr>
        <w:t>Relacje uczeń – uczeń:</w:t>
      </w:r>
    </w:p>
    <w:p w:rsidR="005E16DA" w:rsidRDefault="002A03EF">
      <w:pPr>
        <w:numPr>
          <w:ilvl w:val="1"/>
          <w:numId w:val="1"/>
        </w:numPr>
        <w:spacing w:line="360" w:lineRule="auto"/>
        <w:contextualSpacing/>
      </w:pPr>
      <w:r>
        <w:t>Szanujemy potrzebę prywatności.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Pamiętamy o ist</w:t>
      </w:r>
      <w:r w:rsidR="002A03EF">
        <w:t>nieniu pojęcia „cudza własność”.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Dbamy o przyjazną atmosferę tak, aby nikt ni</w:t>
      </w:r>
      <w:r w:rsidR="002A03EF">
        <w:t>e czuł się samotny i wyobcowany.</w:t>
      </w:r>
    </w:p>
    <w:p w:rsidR="005E16DA" w:rsidRDefault="002A03EF">
      <w:pPr>
        <w:numPr>
          <w:ilvl w:val="1"/>
          <w:numId w:val="1"/>
        </w:numPr>
        <w:spacing w:line="360" w:lineRule="auto"/>
        <w:contextualSpacing/>
      </w:pPr>
      <w:r>
        <w:t>Nie stosujemy przemocy.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Uznajemy istnienie odmiennego zdania na dany temat.</w:t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rPr>
          <w:u w:val="single"/>
        </w:rPr>
        <w:t>Relacje uczeń – opiekun, opiekun – uczeń:</w:t>
      </w:r>
    </w:p>
    <w:p w:rsidR="005E16DA" w:rsidRDefault="002A03EF">
      <w:pPr>
        <w:numPr>
          <w:ilvl w:val="1"/>
          <w:numId w:val="1"/>
        </w:numPr>
        <w:spacing w:line="360" w:lineRule="auto"/>
        <w:contextualSpacing/>
      </w:pPr>
      <w:r>
        <w:t>Szanujemy się nawzajem.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Uczestników obowiązuje stosowanie się do poleceń opiekunów.</w:t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rPr>
          <w:b/>
          <w:u w:val="single"/>
        </w:rPr>
        <w:t>Każdy uczestnik wycieczki zobowiązany jest: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Zapoznać się z zasadami regulaminu wycieczki,</w:t>
      </w:r>
      <w:r>
        <w:rPr>
          <w:i/>
        </w:rPr>
        <w:t xml:space="preserve"> która odbędzie się</w:t>
      </w:r>
      <w:r>
        <w:t xml:space="preserve"> w dniach: ....................... roku oraz bezwzględnie się do nich stosować.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Zapoznać się z harmonogramem wycieczki oraz bezwzględnie go przestrzegać.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Wykonywać polecenia oraz dostosować się do nakazów i zakazów wydawanych przez organizatorów (opiekunowie, kierownik, przewodnik, kierowca, pilot).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 xml:space="preserve">Zachowywać się w sposób kulturalny i zdyscyplinowany. </w:t>
      </w:r>
      <w:r>
        <w:rPr>
          <w:b/>
        </w:rPr>
        <w:t>Twoje zachowanie może mieć wpływ na bezpieczeństwo innych osób!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Nie oddalać się od grupy.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Przestrzegać zasad poruszania się po drogach, transportu zbiorowego, bezpieczeństwa przeciwpożarowego.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Informować opiekunów o jakichkolwiek sytuacjach niebezpiecznych mogących zagrażać życiu i zdrowiu uczestników wycieczki.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Zgłaszać opiekunowi wycieczki wszelkie objawy złego samopoczucia.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Dostosować się do obowiązujących w obiektach muzealnych regulaminów.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Dbać o czystość, ład i porządek w miejscach, w których się przebywa.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Kulturalnie odnosić się do opiekunów, kolegów i innych osób.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Pomagać słabszym, mniej sprawnym.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>Bezwzględnie przestrzegać zakazu palenia papierosów, picia alkoholu, zażywania narkotyków oraz innych środków odurzających.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O godzinie 22</w:t>
      </w:r>
      <w:r w:rsidR="0022174C" w:rsidRPr="0022174C">
        <w:rPr>
          <w:vertAlign w:val="superscript"/>
        </w:rPr>
        <w:t>00</w:t>
      </w:r>
      <w:r>
        <w:t xml:space="preserve"> uczniowie oddają telefon opiekunom wycieczki i odbierają rano przed śniadaniem.</w:t>
      </w:r>
      <w:r>
        <w:br/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rPr>
          <w:u w:val="single"/>
        </w:rPr>
        <w:lastRenderedPageBreak/>
        <w:t>Miejsce zakwaterowania: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W miejscu zakwaterowania respektujemy regulamin ośrodka,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Zachowujemy ciszę nocną od godziny 22</w:t>
      </w:r>
      <w:r>
        <w:rPr>
          <w:vertAlign w:val="superscript"/>
        </w:rPr>
        <w:t>00</w:t>
      </w:r>
      <w:r>
        <w:t xml:space="preserve"> do godz. 6</w:t>
      </w:r>
      <w:r>
        <w:rPr>
          <w:vertAlign w:val="superscript"/>
        </w:rPr>
        <w:t>00</w:t>
      </w:r>
      <w:r>
        <w:t>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Dbamy o sprzęt na terenie ośrodka tak, aby pozostał takim jakim go zastaliśmy.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>Obowiązuje zakaz samowolnego opuszczania miejsca zakwaterowania!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Za powstałe szkody odpowiada bezpośredni sprawca szkody, jeżeli sprawca nie jest znany odpowiada solidarnie cała grupa.</w:t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rPr>
          <w:u w:val="single"/>
        </w:rPr>
        <w:t>Miejsca publiczne: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Przed każdym wyjściem ustawiamy się w celu przeliczenia uczestników.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Obowiązuje punktualność.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Oddzielanie się od grupy jest zabronione.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W miejscach publicznych stosujemy się do przepisów ruchu drogowego.</w:t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rPr>
          <w:u w:val="single"/>
        </w:rPr>
        <w:t>W czasie podróży pociągiem i autokarem:</w:t>
      </w:r>
    </w:p>
    <w:p w:rsidR="005E16DA" w:rsidRDefault="002A03EF">
      <w:pPr>
        <w:numPr>
          <w:ilvl w:val="1"/>
          <w:numId w:val="1"/>
        </w:numPr>
        <w:spacing w:line="360" w:lineRule="auto"/>
        <w:contextualSpacing/>
      </w:pPr>
      <w:r>
        <w:t>P</w:t>
      </w:r>
      <w:r w:rsidR="00DA41EE">
        <w:t xml:space="preserve">osiadamy legitymacje w </w:t>
      </w:r>
      <w:r>
        <w:t>łatwo dostępnym miejscu.</w:t>
      </w:r>
    </w:p>
    <w:p w:rsidR="005E16DA" w:rsidRDefault="002A03EF">
      <w:pPr>
        <w:numPr>
          <w:ilvl w:val="1"/>
          <w:numId w:val="1"/>
        </w:numPr>
        <w:spacing w:line="360" w:lineRule="auto"/>
        <w:contextualSpacing/>
      </w:pPr>
      <w:r>
        <w:t>P</w:t>
      </w:r>
      <w:r w:rsidR="00DA41EE">
        <w:t xml:space="preserve">odczas jazdy zachowujemy ciszę i dyscyplinę, aby nie przeszkadzać kierowcom </w:t>
      </w:r>
      <w:r>
        <w:br/>
        <w:t>w wykonywaniu ich pracy.</w:t>
      </w:r>
    </w:p>
    <w:p w:rsidR="005E16DA" w:rsidRDefault="002A03EF">
      <w:pPr>
        <w:numPr>
          <w:ilvl w:val="1"/>
          <w:numId w:val="1"/>
        </w:numPr>
        <w:spacing w:line="360" w:lineRule="auto"/>
        <w:contextualSpacing/>
      </w:pPr>
      <w:r>
        <w:t>N</w:t>
      </w:r>
      <w:r w:rsidR="00DA41EE">
        <w:t>ie otwieramy drzwi podczas jazd</w:t>
      </w:r>
      <w:r>
        <w:t>y oraz nie opieramy się o drzwi.</w:t>
      </w:r>
    </w:p>
    <w:p w:rsidR="005E16DA" w:rsidRDefault="002A03EF">
      <w:pPr>
        <w:numPr>
          <w:ilvl w:val="1"/>
          <w:numId w:val="1"/>
        </w:numPr>
        <w:spacing w:line="360" w:lineRule="auto"/>
        <w:contextualSpacing/>
      </w:pPr>
      <w:r>
        <w:t>N</w:t>
      </w:r>
      <w:r w:rsidR="00DA41EE">
        <w:t>ie chodzimy po poc</w:t>
      </w:r>
      <w:r>
        <w:t>iągu i  autokarze podczas jazdy.</w:t>
      </w:r>
    </w:p>
    <w:p w:rsidR="005E16DA" w:rsidRDefault="002A03EF">
      <w:pPr>
        <w:numPr>
          <w:ilvl w:val="1"/>
          <w:numId w:val="1"/>
        </w:numPr>
        <w:spacing w:line="360" w:lineRule="auto"/>
        <w:contextualSpacing/>
      </w:pPr>
      <w:r>
        <w:t>N</w:t>
      </w:r>
      <w:r w:rsidR="00DA41EE">
        <w:t>ie pokazujemy żadnych</w:t>
      </w:r>
      <w:r>
        <w:t xml:space="preserve"> obraźliwych gestów przez szybę.</w:t>
      </w:r>
    </w:p>
    <w:p w:rsidR="005E16DA" w:rsidRDefault="002A03EF">
      <w:pPr>
        <w:numPr>
          <w:ilvl w:val="1"/>
          <w:numId w:val="1"/>
        </w:numPr>
        <w:spacing w:line="360" w:lineRule="auto"/>
        <w:contextualSpacing/>
      </w:pPr>
      <w:r>
        <w:t>N</w:t>
      </w:r>
      <w:r w:rsidR="00DA41EE">
        <w:t>ie należy zachowywać się w sposób zagrażający b</w:t>
      </w:r>
      <w:r>
        <w:t>ezpieczeństwu własnemu i innych.</w:t>
      </w:r>
    </w:p>
    <w:p w:rsidR="005E16DA" w:rsidRDefault="002A03EF">
      <w:pPr>
        <w:numPr>
          <w:ilvl w:val="1"/>
          <w:numId w:val="1"/>
        </w:numPr>
        <w:spacing w:line="360" w:lineRule="auto"/>
        <w:contextualSpacing/>
      </w:pPr>
      <w:r>
        <w:t>Z</w:t>
      </w:r>
      <w:r w:rsidR="00DA41EE">
        <w:t>abronione jest przewożenie przedmiotów, które mogą zagrozić życiu i zdrowiu wszystkich uczestników podróży.</w:t>
      </w:r>
    </w:p>
    <w:p w:rsidR="005E16DA" w:rsidRDefault="00DA41EE" w:rsidP="002A03EF">
      <w:pPr>
        <w:numPr>
          <w:ilvl w:val="1"/>
          <w:numId w:val="1"/>
        </w:numPr>
        <w:spacing w:line="360" w:lineRule="auto"/>
        <w:contextualSpacing/>
      </w:pPr>
      <w:r>
        <w:rPr>
          <w:u w:val="single"/>
        </w:rPr>
        <w:t>Podczas postoju autokaru i pociągu nie wolno:</w:t>
      </w:r>
      <w:r w:rsidR="002A03EF">
        <w:t xml:space="preserve"> </w:t>
      </w:r>
      <w:r>
        <w:t>wychodzić na szosę,</w:t>
      </w:r>
      <w:r w:rsidR="002A03EF">
        <w:t xml:space="preserve"> </w:t>
      </w:r>
      <w:r>
        <w:t>zaśmiecać miejsca pobytu.</w:t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t>Sprzęty multimedialne, aparaty, telefony komórkowe i pieniądze zabieramy na swoją własną odpowiedzialność</w:t>
      </w:r>
      <w:r w:rsidR="002A03EF">
        <w:t>.</w:t>
      </w:r>
      <w:bookmarkStart w:id="1" w:name="_GoBack"/>
      <w:bookmarkEnd w:id="1"/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t>Na podróż pociągiem zabieramy wodę i kanapki ewentualnie zdrowe przekąski.</w:t>
      </w:r>
    </w:p>
    <w:p w:rsidR="005E16DA" w:rsidRDefault="005E16DA">
      <w:pPr>
        <w:spacing w:line="360" w:lineRule="auto"/>
      </w:pPr>
    </w:p>
    <w:p w:rsidR="005E16DA" w:rsidRDefault="005E16DA">
      <w:pPr>
        <w:spacing w:line="360" w:lineRule="auto"/>
      </w:pPr>
    </w:p>
    <w:p w:rsidR="005E16DA" w:rsidRDefault="00DA41EE">
      <w:pPr>
        <w:spacing w:line="360" w:lineRule="auto"/>
        <w:jc w:val="both"/>
      </w:pPr>
      <w:r>
        <w:t xml:space="preserve">  </w:t>
      </w:r>
      <w:r>
        <w:rPr>
          <w:i/>
        </w:rPr>
        <w:t>Wobec uczestników, którzy nie przestrzegają regulaminu i zasad przepisów bezpieczeństwa, będą wyciągane konsekwencje.</w:t>
      </w:r>
      <w:r>
        <w:t xml:space="preserve"> W przypadku naruszenia przez ucznia któregoś z podpunktów punktu 4  zawiadamia się jego rodziców (prawnych opiekunów) oraz dyrektora szkoły. Rodzice (prawni opiekunowie) zobowiązani są do natychmiastowego odebrania dziecka  z wycieczki. W przypadku konieczności wezwania karetki w związku z naruszeniem tego punktu regulaminu kosztami obciążeni są rodzice (prawni opiekunowie). </w:t>
      </w:r>
    </w:p>
    <w:p w:rsidR="005E16DA" w:rsidRDefault="005E16DA">
      <w:pPr>
        <w:spacing w:line="360" w:lineRule="auto"/>
        <w:jc w:val="right"/>
      </w:pPr>
    </w:p>
    <w:p w:rsidR="005E16DA" w:rsidRDefault="005E16DA">
      <w:pPr>
        <w:spacing w:line="360" w:lineRule="auto"/>
        <w:jc w:val="right"/>
      </w:pPr>
    </w:p>
    <w:p w:rsidR="005E16DA" w:rsidRDefault="005E16DA"/>
    <w:sectPr w:rsidR="005E16DA">
      <w:pgSz w:w="11906" w:h="16838"/>
      <w:pgMar w:top="963" w:right="963" w:bottom="963" w:left="96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FC2"/>
    <w:multiLevelType w:val="multilevel"/>
    <w:tmpl w:val="21A4F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E16DA"/>
    <w:rsid w:val="0022174C"/>
    <w:rsid w:val="002A03EF"/>
    <w:rsid w:val="005E16DA"/>
    <w:rsid w:val="00D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Nauczyciel</cp:lastModifiedBy>
  <cp:revision>4</cp:revision>
  <dcterms:created xsi:type="dcterms:W3CDTF">2018-04-28T12:17:00Z</dcterms:created>
  <dcterms:modified xsi:type="dcterms:W3CDTF">2018-05-07T07:52:00Z</dcterms:modified>
</cp:coreProperties>
</file>